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7819" w14:textId="77777777" w:rsidR="00411910" w:rsidRDefault="00411910" w:rsidP="00411910">
      <w:pPr>
        <w:pStyle w:val="Rubrik1"/>
      </w:pPr>
      <w:bookmarkStart w:id="0" w:name="Rubrik"/>
      <w:r>
        <w:t>Checklista vid bedömning av riskklass vid inventering enligt MIFO fas 1</w:t>
      </w:r>
      <w:bookmarkEnd w:id="0"/>
    </w:p>
    <w:p w14:paraId="5F4C3CE8" w14:textId="3E4514FC" w:rsidR="00411910" w:rsidRDefault="00411910" w:rsidP="00411910">
      <w:bookmarkStart w:id="1" w:name="start"/>
      <w:bookmarkEnd w:id="1"/>
    </w:p>
    <w:p w14:paraId="7B42CD60" w14:textId="23595BDC" w:rsidR="00ED05F4" w:rsidRDefault="00ED05F4" w:rsidP="00ED05F4">
      <w:pPr>
        <w:pStyle w:val="Rubrik2"/>
      </w:pPr>
      <w:r>
        <w:t>Att tänka på vid bedömning av riskklass vid inventering enligt MIFO fas 1</w:t>
      </w:r>
    </w:p>
    <w:p w14:paraId="70DB60AD"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Om materialet man fått in innehåller luckor kan det finnas behov av komplettering. Ska man efterfråga kompletteringar från VU (verksamhetsutövaren) eller kan man få in uppgifterna på annat sätt (eventuellt snabbare och enklare)?  Fråga t ex äldre medarbetare inom kommunen.</w:t>
      </w:r>
    </w:p>
    <w:p w14:paraId="2B18B0A7"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Glöm inte bort uppgifter som man kan ha fått in i den ordinarie tillsynen. Det går oftast snabbare att hitta dessa uppgifter än att skicka kompletteringsbegäran till VU.</w:t>
      </w:r>
    </w:p>
    <w:p w14:paraId="6D3DCE68"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Har det funnits verksamhet på platsen innan nuvarande? Det är endast skäligt att kräva in uppgifter från nuvarande VU i relativt liten omfattning. Ibland kan det vara lättare att använda andra källor, se punkt 1.</w:t>
      </w:r>
    </w:p>
    <w:p w14:paraId="77246084"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Om man endast fått in få uppgifter, titta på vilken branschklass verksamheten har enligt Naturvårdsverkets branschlista, se bifogad fil.</w:t>
      </w:r>
    </w:p>
    <w:p w14:paraId="4997A828"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Hantering av stora mängder eldningsolja och drivmedel innebär ofta en förhöjd risk oavsett bransch. Risken är mindre om hanteringen endast skett inomhus.</w:t>
      </w:r>
    </w:p>
    <w:p w14:paraId="5A1AD847"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Hantering av miljöfarliga ämnen i vätskeform på icke hårdgjorda ytor utgör alltid en risk för markförorening.</w:t>
      </w:r>
    </w:p>
    <w:p w14:paraId="52E7FC26"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Hantering av stora mängder utgör en förhöjd risk då även små spill över tid blir stora mängder totalt.</w:t>
      </w:r>
    </w:p>
    <w:p w14:paraId="28C12E46"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Hantering av miljöfarliga ämnen innan Miljöskyddslagen (1969) medför en större risk jämfört med om hanteringen skett senare (oftast). Mark har dock förorenats även efter 1969!</w:t>
      </w:r>
    </w:p>
    <w:p w14:paraId="1618FF8F"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 xml:space="preserve">Inom vissa branscher är användandet av miljöfarliga ämnen mer riskabelt under vissa tidsperioder. Till exempel för plantskolor så var den mest kemikalieintensiva tiden </w:t>
      </w:r>
      <w:proofErr w:type="gramStart"/>
      <w:r w:rsidRPr="00ED05F4">
        <w:rPr>
          <w:sz w:val="24"/>
          <w:szCs w:val="24"/>
        </w:rPr>
        <w:t>1940-1975</w:t>
      </w:r>
      <w:proofErr w:type="gramEnd"/>
      <w:r w:rsidRPr="00ED05F4">
        <w:rPr>
          <w:sz w:val="24"/>
          <w:szCs w:val="24"/>
        </w:rPr>
        <w:t xml:space="preserve"> och för kemtvättar var tiden fram till 80-talet mest riskabel, då öppna maskiner var standard.</w:t>
      </w:r>
    </w:p>
    <w:p w14:paraId="5810D967"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Hantering av miljöfarliga ämnen under en lång period är förstås mer riskabelt jämfört med om det endast skett under en kortare period.</w:t>
      </w:r>
    </w:p>
    <w:p w14:paraId="19713710" w14:textId="46E8A2CB"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 xml:space="preserve">Vilken risk finns för att människor exponeras för föroreningar idag? Bedömningen ska göras utefter planerad markanvändning eller utefter dagens markanvändning om det inte finns några uppenbara framtidsplaner om förändring. Risk för direktexponering (glöm inte bort via ångor i byggnader) medför en </w:t>
      </w:r>
      <w:r w:rsidR="00C512EA">
        <w:rPr>
          <w:sz w:val="24"/>
          <w:szCs w:val="24"/>
        </w:rPr>
        <w:t>lägre</w:t>
      </w:r>
      <w:r w:rsidRPr="00ED05F4">
        <w:rPr>
          <w:sz w:val="24"/>
          <w:szCs w:val="24"/>
        </w:rPr>
        <w:t xml:space="preserve"> riskklass</w:t>
      </w:r>
      <w:r w:rsidR="00C512EA">
        <w:rPr>
          <w:sz w:val="24"/>
          <w:szCs w:val="24"/>
        </w:rPr>
        <w:t xml:space="preserve"> (t ex </w:t>
      </w:r>
      <w:proofErr w:type="spellStart"/>
      <w:r w:rsidR="00C512EA">
        <w:rPr>
          <w:sz w:val="24"/>
          <w:szCs w:val="24"/>
        </w:rPr>
        <w:t>rk</w:t>
      </w:r>
      <w:proofErr w:type="spellEnd"/>
      <w:r w:rsidR="00C512EA">
        <w:rPr>
          <w:sz w:val="24"/>
          <w:szCs w:val="24"/>
        </w:rPr>
        <w:t xml:space="preserve"> 3 blir </w:t>
      </w:r>
      <w:proofErr w:type="spellStart"/>
      <w:r w:rsidR="00C512EA">
        <w:rPr>
          <w:sz w:val="24"/>
          <w:szCs w:val="24"/>
        </w:rPr>
        <w:t>rk</w:t>
      </w:r>
      <w:proofErr w:type="spellEnd"/>
      <w:r w:rsidR="00C512EA">
        <w:rPr>
          <w:sz w:val="24"/>
          <w:szCs w:val="24"/>
        </w:rPr>
        <w:t xml:space="preserve"> 2)</w:t>
      </w:r>
      <w:r w:rsidRPr="00ED05F4">
        <w:rPr>
          <w:sz w:val="24"/>
          <w:szCs w:val="24"/>
        </w:rPr>
        <w:t>.</w:t>
      </w:r>
    </w:p>
    <w:p w14:paraId="275A10D8" w14:textId="78E8AF3B"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 xml:space="preserve">Vilken risk finns för att föroreningarna påverkar miljön? Stor risk för spridning till vattendrag och grundvatten medför </w:t>
      </w:r>
      <w:r w:rsidR="00F246A0">
        <w:rPr>
          <w:sz w:val="24"/>
          <w:szCs w:val="24"/>
        </w:rPr>
        <w:t xml:space="preserve">en </w:t>
      </w:r>
      <w:r w:rsidR="00C512EA">
        <w:rPr>
          <w:sz w:val="24"/>
          <w:szCs w:val="24"/>
        </w:rPr>
        <w:t>lägre</w:t>
      </w:r>
      <w:r w:rsidRPr="00ED05F4">
        <w:rPr>
          <w:sz w:val="24"/>
          <w:szCs w:val="24"/>
        </w:rPr>
        <w:t xml:space="preserve"> riskklass</w:t>
      </w:r>
      <w:r w:rsidR="00C512EA">
        <w:rPr>
          <w:sz w:val="24"/>
          <w:szCs w:val="24"/>
        </w:rPr>
        <w:t xml:space="preserve"> (t ex </w:t>
      </w:r>
      <w:proofErr w:type="spellStart"/>
      <w:r w:rsidR="00C512EA">
        <w:rPr>
          <w:sz w:val="24"/>
          <w:szCs w:val="24"/>
        </w:rPr>
        <w:t>rk</w:t>
      </w:r>
      <w:proofErr w:type="spellEnd"/>
      <w:r w:rsidR="00C512EA">
        <w:rPr>
          <w:sz w:val="24"/>
          <w:szCs w:val="24"/>
        </w:rPr>
        <w:t xml:space="preserve"> 2 blir </w:t>
      </w:r>
      <w:proofErr w:type="spellStart"/>
      <w:r w:rsidR="00C512EA">
        <w:rPr>
          <w:sz w:val="24"/>
          <w:szCs w:val="24"/>
        </w:rPr>
        <w:t>rk</w:t>
      </w:r>
      <w:proofErr w:type="spellEnd"/>
      <w:r w:rsidR="00C512EA">
        <w:rPr>
          <w:sz w:val="24"/>
          <w:szCs w:val="24"/>
        </w:rPr>
        <w:t xml:space="preserve"> 1)</w:t>
      </w:r>
      <w:r w:rsidRPr="00ED05F4">
        <w:rPr>
          <w:sz w:val="24"/>
          <w:szCs w:val="24"/>
        </w:rPr>
        <w:t>.</w:t>
      </w:r>
    </w:p>
    <w:p w14:paraId="4544F281"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 xml:space="preserve">Glöm inte att syftet med klassningen är att få in ett underlag för prioritering av vidare tillsynsinsatser - vilka anläggningar man ska gå vidare med för MIFO-fas 2 (undersökningar).  Riskklass 1 och 2 bör prioriteras för vidare undersökningar. </w:t>
      </w:r>
    </w:p>
    <w:p w14:paraId="01181602" w14:textId="77777777" w:rsidR="00411910" w:rsidRPr="00ED05F4" w:rsidRDefault="00411910" w:rsidP="00411910">
      <w:pPr>
        <w:pStyle w:val="Sidhuvud"/>
        <w:numPr>
          <w:ilvl w:val="0"/>
          <w:numId w:val="3"/>
        </w:numPr>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 xml:space="preserve"> Är ni osäkra på vilken riskklass ni ska välja och det t ex väger mellan 2 och 3, tänk då på att riskklass 2 är mer prioriterad för undersökning än riskklass 3. Det är också viktigt att komma ihåg att riskklass 3 betyder måttlig risk, dvs objektet kan visst bli aktuellt för undersökningar men prioriteras efter en riskklass 1 el 2.</w:t>
      </w:r>
    </w:p>
    <w:p w14:paraId="4F941114" w14:textId="5ACD8BD4" w:rsidR="00ED05F4" w:rsidRDefault="00ED05F4" w:rsidP="00411910">
      <w:pPr>
        <w:pStyle w:val="Sidhuvud"/>
        <w:tabs>
          <w:tab w:val="clear" w:pos="4536"/>
          <w:tab w:val="clear" w:pos="9072"/>
          <w:tab w:val="left" w:pos="-4678"/>
          <w:tab w:val="left" w:pos="2640"/>
        </w:tabs>
        <w:rPr>
          <w:rFonts w:asciiTheme="majorHAnsi" w:eastAsiaTheme="majorEastAsia" w:hAnsiTheme="majorHAnsi" w:cstheme="majorBidi"/>
          <w:color w:val="2E74B5" w:themeColor="accent1" w:themeShade="BF"/>
          <w:sz w:val="26"/>
          <w:szCs w:val="26"/>
        </w:rPr>
      </w:pPr>
    </w:p>
    <w:p w14:paraId="6C61F223" w14:textId="6E01A140" w:rsidR="00411910" w:rsidRDefault="00411910" w:rsidP="00411910">
      <w:pPr>
        <w:pStyle w:val="Sidhuvud"/>
        <w:tabs>
          <w:tab w:val="clear" w:pos="4536"/>
          <w:tab w:val="clear" w:pos="9072"/>
          <w:tab w:val="left" w:pos="-4678"/>
          <w:tab w:val="left" w:pos="2640"/>
        </w:tabs>
        <w:rPr>
          <w:rFonts w:asciiTheme="majorHAnsi" w:eastAsiaTheme="majorEastAsia" w:hAnsiTheme="majorHAnsi" w:cstheme="majorBidi"/>
          <w:color w:val="2E74B5" w:themeColor="accent1" w:themeShade="BF"/>
          <w:sz w:val="26"/>
          <w:szCs w:val="26"/>
        </w:rPr>
      </w:pPr>
      <w:r w:rsidRPr="00ED05F4">
        <w:rPr>
          <w:rFonts w:asciiTheme="majorHAnsi" w:eastAsiaTheme="majorEastAsia" w:hAnsiTheme="majorHAnsi" w:cstheme="majorBidi"/>
          <w:color w:val="2E74B5" w:themeColor="accent1" w:themeShade="BF"/>
          <w:sz w:val="26"/>
          <w:szCs w:val="26"/>
        </w:rPr>
        <w:lastRenderedPageBreak/>
        <w:t>Administrativa uppgifter</w:t>
      </w:r>
    </w:p>
    <w:p w14:paraId="030B5CB8" w14:textId="77777777" w:rsidR="00ED05F4" w:rsidRPr="00ED05F4" w:rsidRDefault="00ED05F4" w:rsidP="00411910">
      <w:pPr>
        <w:pStyle w:val="Sidhuvud"/>
        <w:tabs>
          <w:tab w:val="clear" w:pos="4536"/>
          <w:tab w:val="clear" w:pos="9072"/>
          <w:tab w:val="left" w:pos="-4678"/>
          <w:tab w:val="left" w:pos="2640"/>
        </w:tabs>
        <w:rPr>
          <w:rFonts w:asciiTheme="majorHAnsi" w:eastAsiaTheme="majorEastAsia" w:hAnsiTheme="majorHAnsi" w:cstheme="majorBidi"/>
          <w:color w:val="2E74B5" w:themeColor="accent1" w:themeShade="BF"/>
          <w:sz w:val="26"/>
          <w:szCs w:val="26"/>
        </w:rPr>
      </w:pPr>
    </w:p>
    <w:p w14:paraId="04931B52" w14:textId="76E9D3D2" w:rsidR="00411910" w:rsidRPr="00ED05F4" w:rsidRDefault="00411910" w:rsidP="00ED05F4">
      <w:pPr>
        <w:pStyle w:val="Sidhuvud"/>
        <w:tabs>
          <w:tab w:val="clear" w:pos="4536"/>
          <w:tab w:val="clear" w:pos="9072"/>
          <w:tab w:val="left" w:pos="-4678"/>
          <w:tab w:val="left" w:pos="2640"/>
          <w:tab w:val="left" w:pos="8505"/>
        </w:tabs>
        <w:overflowPunct w:val="0"/>
        <w:autoSpaceDE w:val="0"/>
        <w:autoSpaceDN w:val="0"/>
        <w:adjustRightInd w:val="0"/>
        <w:textAlignment w:val="baseline"/>
        <w:rPr>
          <w:sz w:val="24"/>
          <w:szCs w:val="24"/>
        </w:rPr>
      </w:pPr>
      <w:r w:rsidRPr="00ED05F4">
        <w:rPr>
          <w:sz w:val="24"/>
          <w:szCs w:val="24"/>
        </w:rPr>
        <w:t>När MIFO-blanketterna skickats in till Länsstyrelsen läggs de upp i EBH-stödet</w:t>
      </w:r>
      <w:r w:rsidR="00ED05F4">
        <w:rPr>
          <w:sz w:val="24"/>
          <w:szCs w:val="24"/>
        </w:rPr>
        <w:t xml:space="preserve">, </w:t>
      </w:r>
      <w:r w:rsidRPr="00ED05F4">
        <w:rPr>
          <w:sz w:val="24"/>
          <w:szCs w:val="24"/>
        </w:rPr>
        <w:t xml:space="preserve">Länsstyrelsernas gemensamma databas över förorenade områden. </w:t>
      </w:r>
      <w:r w:rsidR="00ED05F4">
        <w:rPr>
          <w:sz w:val="24"/>
          <w:szCs w:val="24"/>
        </w:rPr>
        <w:t>Riskklassen måste vara kommunicerad med VU och fastighetsägare.</w:t>
      </w:r>
    </w:p>
    <w:p w14:paraId="1A8BD88E" w14:textId="77777777" w:rsidR="00411910" w:rsidRDefault="00411910" w:rsidP="00411910">
      <w:pPr>
        <w:pStyle w:val="Sidhuvud"/>
        <w:tabs>
          <w:tab w:val="clear" w:pos="4536"/>
          <w:tab w:val="clear" w:pos="9072"/>
          <w:tab w:val="left" w:pos="-4678"/>
          <w:tab w:val="left" w:pos="2640"/>
        </w:tabs>
        <w:rPr>
          <w:rFonts w:cs="Arial"/>
          <w:b/>
          <w:bCs/>
          <w:sz w:val="28"/>
          <w:szCs w:val="28"/>
        </w:rPr>
      </w:pPr>
    </w:p>
    <w:p w14:paraId="01FF892B" w14:textId="77777777" w:rsidR="00411910" w:rsidRPr="00ED05F4" w:rsidRDefault="00411910" w:rsidP="00411910">
      <w:pPr>
        <w:pStyle w:val="Sidhuvud"/>
        <w:tabs>
          <w:tab w:val="clear" w:pos="4536"/>
          <w:tab w:val="clear" w:pos="9072"/>
          <w:tab w:val="left" w:pos="-4678"/>
          <w:tab w:val="left" w:pos="2640"/>
        </w:tabs>
        <w:rPr>
          <w:rFonts w:asciiTheme="majorHAnsi" w:eastAsiaTheme="majorEastAsia" w:hAnsiTheme="majorHAnsi" w:cstheme="majorBidi"/>
          <w:color w:val="2E74B5" w:themeColor="accent1" w:themeShade="BF"/>
          <w:sz w:val="26"/>
          <w:szCs w:val="26"/>
        </w:rPr>
      </w:pPr>
      <w:r w:rsidRPr="00ED05F4">
        <w:rPr>
          <w:rFonts w:asciiTheme="majorHAnsi" w:eastAsiaTheme="majorEastAsia" w:hAnsiTheme="majorHAnsi" w:cstheme="majorBidi"/>
          <w:color w:val="2E74B5" w:themeColor="accent1" w:themeShade="BF"/>
          <w:sz w:val="26"/>
          <w:szCs w:val="26"/>
        </w:rPr>
        <w:t>Vill du ha mer information?</w:t>
      </w:r>
    </w:p>
    <w:p w14:paraId="433DF855" w14:textId="77777777" w:rsidR="00411910" w:rsidRPr="00ED05F4" w:rsidRDefault="00411910" w:rsidP="00411910">
      <w:pPr>
        <w:pStyle w:val="Sidhuvud"/>
        <w:tabs>
          <w:tab w:val="clear" w:pos="4536"/>
          <w:tab w:val="clear" w:pos="9072"/>
          <w:tab w:val="left" w:pos="-4678"/>
          <w:tab w:val="left" w:pos="2640"/>
        </w:tabs>
        <w:rPr>
          <w:sz w:val="24"/>
          <w:szCs w:val="24"/>
        </w:rPr>
      </w:pPr>
      <w:r w:rsidRPr="00ED05F4">
        <w:rPr>
          <w:sz w:val="24"/>
          <w:szCs w:val="24"/>
        </w:rPr>
        <w:t xml:space="preserve">På kommunernas EBH-portal, </w:t>
      </w:r>
      <w:hyperlink r:id="rId8" w:history="1">
        <w:r w:rsidRPr="00ED05F4">
          <w:rPr>
            <w:sz w:val="24"/>
            <w:szCs w:val="24"/>
          </w:rPr>
          <w:t>www.ebhportalen.se</w:t>
        </w:r>
      </w:hyperlink>
      <w:r w:rsidRPr="00ED05F4">
        <w:rPr>
          <w:sz w:val="24"/>
          <w:szCs w:val="24"/>
        </w:rPr>
        <w:t>, finns en del material om inventering, t ex inventeringsrapporter från Länsstyrelserna för många olika branscher samt tillsynsvägledning om inventering och</w:t>
      </w:r>
      <w:r>
        <w:rPr>
          <w:rFonts w:cs="Arial"/>
          <w:bCs/>
        </w:rPr>
        <w:t xml:space="preserve"> </w:t>
      </w:r>
      <w:r w:rsidRPr="00ED05F4">
        <w:rPr>
          <w:sz w:val="24"/>
          <w:szCs w:val="24"/>
        </w:rPr>
        <w:t>undersökningar på handelsträdgårdar.</w:t>
      </w:r>
    </w:p>
    <w:p w14:paraId="3B6CBA2F" w14:textId="77777777" w:rsidR="00411910" w:rsidRPr="00ED05F4" w:rsidRDefault="00411910" w:rsidP="00411910">
      <w:pPr>
        <w:pStyle w:val="Sidhuvud"/>
        <w:tabs>
          <w:tab w:val="clear" w:pos="4536"/>
          <w:tab w:val="clear" w:pos="9072"/>
          <w:tab w:val="left" w:pos="-4678"/>
          <w:tab w:val="left" w:pos="2640"/>
        </w:tabs>
        <w:rPr>
          <w:sz w:val="24"/>
          <w:szCs w:val="24"/>
        </w:rPr>
      </w:pPr>
    </w:p>
    <w:p w14:paraId="552F7DBB" w14:textId="29C16AF8" w:rsidR="00411910" w:rsidRPr="00ED05F4" w:rsidRDefault="00411910" w:rsidP="00411910">
      <w:pPr>
        <w:pStyle w:val="Sidhuvud"/>
        <w:tabs>
          <w:tab w:val="clear" w:pos="4536"/>
          <w:tab w:val="clear" w:pos="9072"/>
          <w:tab w:val="left" w:pos="-4678"/>
          <w:tab w:val="left" w:pos="2640"/>
        </w:tabs>
        <w:rPr>
          <w:sz w:val="24"/>
          <w:szCs w:val="24"/>
        </w:rPr>
      </w:pPr>
      <w:r w:rsidRPr="00ED05F4">
        <w:rPr>
          <w:sz w:val="24"/>
          <w:szCs w:val="24"/>
        </w:rPr>
        <w:t>Har ni redan fått in ert material och börjat göra era bedömningar, men vill ha lite tips och råd? Hör då gärna av er så tittar vi på ett eller flera</w:t>
      </w:r>
      <w:r w:rsidR="00ED5987">
        <w:rPr>
          <w:sz w:val="24"/>
          <w:szCs w:val="24"/>
        </w:rPr>
        <w:t xml:space="preserve"> ärenden tillsammans. Maila till</w:t>
      </w:r>
      <w:r w:rsidRPr="00ED05F4">
        <w:rPr>
          <w:sz w:val="24"/>
          <w:szCs w:val="24"/>
        </w:rPr>
        <w:t xml:space="preserve"> </w:t>
      </w:r>
      <w:hyperlink r:id="rId9" w:history="1">
        <w:r w:rsidRPr="00ED05F4">
          <w:rPr>
            <w:sz w:val="24"/>
            <w:szCs w:val="24"/>
          </w:rPr>
          <w:t>xxx.</w:t>
        </w:r>
        <w:r w:rsidRPr="00ED05F4" w:rsidDel="00F72583">
          <w:rPr>
            <w:sz w:val="24"/>
            <w:szCs w:val="24"/>
          </w:rPr>
          <w:t xml:space="preserve"> </w:t>
        </w:r>
        <w:r w:rsidRPr="00ED05F4">
          <w:rPr>
            <w:sz w:val="24"/>
            <w:szCs w:val="24"/>
          </w:rPr>
          <w:t>xxx@lansstyrelsen.se</w:t>
        </w:r>
      </w:hyperlink>
      <w:r w:rsidRPr="00ED05F4">
        <w:rPr>
          <w:sz w:val="24"/>
          <w:szCs w:val="24"/>
        </w:rPr>
        <w:t xml:space="preserve"> </w:t>
      </w:r>
    </w:p>
    <w:p w14:paraId="19F754EA" w14:textId="77777777" w:rsidR="00411910" w:rsidRPr="00ED05F4" w:rsidRDefault="00411910" w:rsidP="00411910">
      <w:pPr>
        <w:pStyle w:val="Sidhuvud"/>
        <w:tabs>
          <w:tab w:val="clear" w:pos="4536"/>
          <w:tab w:val="clear" w:pos="9072"/>
          <w:tab w:val="left" w:pos="-4678"/>
          <w:tab w:val="left" w:pos="2640"/>
        </w:tabs>
        <w:rPr>
          <w:sz w:val="24"/>
          <w:szCs w:val="24"/>
        </w:rPr>
      </w:pPr>
    </w:p>
    <w:p w14:paraId="408150A7" w14:textId="77777777" w:rsidR="00411910" w:rsidRPr="00ED05F4" w:rsidRDefault="00411910" w:rsidP="00411910">
      <w:pPr>
        <w:pStyle w:val="Sidhuvud"/>
        <w:tabs>
          <w:tab w:val="clear" w:pos="4536"/>
          <w:tab w:val="clear" w:pos="9072"/>
          <w:tab w:val="left" w:pos="-4678"/>
          <w:tab w:val="left" w:pos="2640"/>
        </w:tabs>
        <w:rPr>
          <w:sz w:val="24"/>
          <w:szCs w:val="24"/>
        </w:rPr>
      </w:pPr>
      <w:bookmarkStart w:id="2" w:name="_GoBack"/>
      <w:bookmarkEnd w:id="2"/>
    </w:p>
    <w:p w14:paraId="67FAC500" w14:textId="77777777" w:rsidR="00D91A0A" w:rsidRDefault="00D91A0A" w:rsidP="003708E1">
      <w:pPr>
        <w:pStyle w:val="Rubrik1"/>
        <w:rPr>
          <w:rFonts w:cs="Times New Roman"/>
          <w:b/>
        </w:rPr>
      </w:pPr>
    </w:p>
    <w:p w14:paraId="5BF29926" w14:textId="05FCEA95" w:rsidR="001136D6" w:rsidRDefault="001136D6" w:rsidP="00212125">
      <w:pPr>
        <w:spacing w:after="0"/>
        <w:rPr>
          <w:i/>
          <w:sz w:val="24"/>
          <w:szCs w:val="24"/>
        </w:rPr>
      </w:pPr>
    </w:p>
    <w:p w14:paraId="52C002DC" w14:textId="2B3A9C9F" w:rsidR="00237F94" w:rsidRDefault="00237F94" w:rsidP="00212125">
      <w:pPr>
        <w:spacing w:after="0"/>
        <w:rPr>
          <w:i/>
          <w:sz w:val="24"/>
          <w:szCs w:val="24"/>
        </w:rPr>
      </w:pPr>
    </w:p>
    <w:sectPr w:rsidR="00237F94" w:rsidSect="00F90323">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93C1B" w14:textId="77777777" w:rsidR="002C3ECD" w:rsidRDefault="002C3ECD" w:rsidP="002C3ECD">
      <w:pPr>
        <w:spacing w:after="0" w:line="240" w:lineRule="auto"/>
      </w:pPr>
      <w:r>
        <w:separator/>
      </w:r>
    </w:p>
  </w:endnote>
  <w:endnote w:type="continuationSeparator" w:id="0">
    <w:p w14:paraId="1299FDC3" w14:textId="77777777" w:rsidR="002C3ECD" w:rsidRDefault="002C3ECD" w:rsidP="002C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4E2D" w14:textId="77777777" w:rsidR="002C3ECD" w:rsidRDefault="002C3ECD" w:rsidP="002C3ECD">
      <w:pPr>
        <w:spacing w:after="0" w:line="240" w:lineRule="auto"/>
      </w:pPr>
      <w:r>
        <w:separator/>
      </w:r>
    </w:p>
  </w:footnote>
  <w:footnote w:type="continuationSeparator" w:id="0">
    <w:p w14:paraId="34E5D9FC" w14:textId="77777777" w:rsidR="002C3ECD" w:rsidRDefault="002C3ECD" w:rsidP="002C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3F8E" w14:textId="41F13EA4" w:rsidR="00F90323" w:rsidRDefault="00F90323">
    <w:pPr>
      <w:pStyle w:val="Sidhuvud"/>
    </w:pPr>
    <w:r>
      <w:rPr>
        <w:noProof/>
        <w:sz w:val="24"/>
        <w:szCs w:val="24"/>
        <w:lang w:eastAsia="sv-SE"/>
      </w:rPr>
      <w:drawing>
        <wp:inline distT="0" distB="0" distL="0" distR="0" wp14:anchorId="74A73ED3" wp14:editId="4F220CCD">
          <wp:extent cx="1578867" cy="896114"/>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kommenderad tillsynsvägledning förorenade områden logga mindre.png"/>
                  <pic:cNvPicPr/>
                </pic:nvPicPr>
                <pic:blipFill>
                  <a:blip r:embed="rId1">
                    <a:extLst>
                      <a:ext uri="{28A0092B-C50C-407E-A947-70E740481C1C}">
                        <a14:useLocalDpi xmlns:a14="http://schemas.microsoft.com/office/drawing/2010/main" val="0"/>
                      </a:ext>
                    </a:extLst>
                  </a:blip>
                  <a:stretch>
                    <a:fillRect/>
                  </a:stretch>
                </pic:blipFill>
                <pic:spPr>
                  <a:xfrm>
                    <a:off x="0" y="0"/>
                    <a:ext cx="1578867" cy="896114"/>
                  </a:xfrm>
                  <a:prstGeom prst="rect">
                    <a:avLst/>
                  </a:prstGeom>
                </pic:spPr>
              </pic:pic>
            </a:graphicData>
          </a:graphic>
        </wp:inline>
      </w:drawing>
    </w:r>
    <w:r w:rsidR="004F2BE3">
      <w:tab/>
      <w:t>2018-01-31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47325"/>
    <w:multiLevelType w:val="hybridMultilevel"/>
    <w:tmpl w:val="312A9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9A7186"/>
    <w:multiLevelType w:val="hybridMultilevel"/>
    <w:tmpl w:val="CF62825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DA7567C"/>
    <w:multiLevelType w:val="hybridMultilevel"/>
    <w:tmpl w:val="58148AB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1"/>
    <w:rsid w:val="001136D6"/>
    <w:rsid w:val="00212125"/>
    <w:rsid w:val="00237F94"/>
    <w:rsid w:val="0028725B"/>
    <w:rsid w:val="002C3ECD"/>
    <w:rsid w:val="002F7565"/>
    <w:rsid w:val="00320F56"/>
    <w:rsid w:val="003708E1"/>
    <w:rsid w:val="003E5C44"/>
    <w:rsid w:val="003F21AB"/>
    <w:rsid w:val="00411910"/>
    <w:rsid w:val="00442F57"/>
    <w:rsid w:val="00454849"/>
    <w:rsid w:val="00462F85"/>
    <w:rsid w:val="004A260F"/>
    <w:rsid w:val="004C4365"/>
    <w:rsid w:val="004F2BE3"/>
    <w:rsid w:val="0056404E"/>
    <w:rsid w:val="00726350"/>
    <w:rsid w:val="007369D8"/>
    <w:rsid w:val="007A6807"/>
    <w:rsid w:val="007C1211"/>
    <w:rsid w:val="008010B2"/>
    <w:rsid w:val="008C74E9"/>
    <w:rsid w:val="009C02A4"/>
    <w:rsid w:val="009E7E3A"/>
    <w:rsid w:val="009F53C1"/>
    <w:rsid w:val="00AD1D97"/>
    <w:rsid w:val="00AE4C3C"/>
    <w:rsid w:val="00B031F5"/>
    <w:rsid w:val="00B63FEC"/>
    <w:rsid w:val="00B676CB"/>
    <w:rsid w:val="00C512EA"/>
    <w:rsid w:val="00CB6A61"/>
    <w:rsid w:val="00CD2D5D"/>
    <w:rsid w:val="00CF2978"/>
    <w:rsid w:val="00D91A0A"/>
    <w:rsid w:val="00D9377F"/>
    <w:rsid w:val="00DD082E"/>
    <w:rsid w:val="00E2195B"/>
    <w:rsid w:val="00E33366"/>
    <w:rsid w:val="00EB6FCE"/>
    <w:rsid w:val="00ED05F4"/>
    <w:rsid w:val="00ED5987"/>
    <w:rsid w:val="00EE7B4A"/>
    <w:rsid w:val="00F246A0"/>
    <w:rsid w:val="00F34F62"/>
    <w:rsid w:val="00F90323"/>
    <w:rsid w:val="00F93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3F9E9B"/>
  <w15:chartTrackingRefBased/>
  <w15:docId w15:val="{79306A77-9210-447A-AC71-44591996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70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121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AD1D97"/>
    <w:rPr>
      <w:sz w:val="16"/>
      <w:szCs w:val="16"/>
    </w:rPr>
  </w:style>
  <w:style w:type="paragraph" w:styleId="Kommentarer">
    <w:name w:val="annotation text"/>
    <w:basedOn w:val="Normal"/>
    <w:link w:val="KommentarerChar"/>
    <w:uiPriority w:val="99"/>
    <w:semiHidden/>
    <w:unhideWhenUsed/>
    <w:rsid w:val="00AD1D97"/>
    <w:pPr>
      <w:spacing w:line="240" w:lineRule="auto"/>
    </w:pPr>
    <w:rPr>
      <w:sz w:val="20"/>
      <w:szCs w:val="20"/>
    </w:rPr>
  </w:style>
  <w:style w:type="character" w:customStyle="1" w:styleId="KommentarerChar">
    <w:name w:val="Kommentarer Char"/>
    <w:basedOn w:val="Standardstycketeckensnitt"/>
    <w:link w:val="Kommentarer"/>
    <w:uiPriority w:val="99"/>
    <w:semiHidden/>
    <w:rsid w:val="00AD1D97"/>
    <w:rPr>
      <w:sz w:val="20"/>
      <w:szCs w:val="20"/>
    </w:rPr>
  </w:style>
  <w:style w:type="paragraph" w:styleId="Kommentarsmne">
    <w:name w:val="annotation subject"/>
    <w:basedOn w:val="Kommentarer"/>
    <w:next w:val="Kommentarer"/>
    <w:link w:val="KommentarsmneChar"/>
    <w:uiPriority w:val="99"/>
    <w:semiHidden/>
    <w:unhideWhenUsed/>
    <w:rsid w:val="00AD1D97"/>
    <w:rPr>
      <w:b/>
      <w:bCs/>
    </w:rPr>
  </w:style>
  <w:style w:type="character" w:customStyle="1" w:styleId="KommentarsmneChar">
    <w:name w:val="Kommentarsämne Char"/>
    <w:basedOn w:val="KommentarerChar"/>
    <w:link w:val="Kommentarsmne"/>
    <w:uiPriority w:val="99"/>
    <w:semiHidden/>
    <w:rsid w:val="00AD1D97"/>
    <w:rPr>
      <w:b/>
      <w:bCs/>
      <w:sz w:val="20"/>
      <w:szCs w:val="20"/>
    </w:rPr>
  </w:style>
  <w:style w:type="paragraph" w:styleId="Ballongtext">
    <w:name w:val="Balloon Text"/>
    <w:basedOn w:val="Normal"/>
    <w:link w:val="BallongtextChar"/>
    <w:uiPriority w:val="99"/>
    <w:semiHidden/>
    <w:unhideWhenUsed/>
    <w:rsid w:val="00AD1D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1D97"/>
    <w:rPr>
      <w:rFonts w:ascii="Segoe UI" w:hAnsi="Segoe UI" w:cs="Segoe UI"/>
      <w:sz w:val="18"/>
      <w:szCs w:val="18"/>
    </w:rPr>
  </w:style>
  <w:style w:type="character" w:styleId="Hyperlnk">
    <w:name w:val="Hyperlink"/>
    <w:basedOn w:val="Standardstycketeckensnitt"/>
    <w:uiPriority w:val="99"/>
    <w:unhideWhenUsed/>
    <w:rsid w:val="00AD1D97"/>
    <w:rPr>
      <w:color w:val="0563C1" w:themeColor="hyperlink"/>
      <w:u w:val="single"/>
    </w:rPr>
  </w:style>
  <w:style w:type="character" w:styleId="AnvndHyperlnk">
    <w:name w:val="FollowedHyperlink"/>
    <w:basedOn w:val="Standardstycketeckensnitt"/>
    <w:uiPriority w:val="99"/>
    <w:semiHidden/>
    <w:unhideWhenUsed/>
    <w:rsid w:val="00AD1D97"/>
    <w:rPr>
      <w:color w:val="954F72" w:themeColor="followedHyperlink"/>
      <w:u w:val="single"/>
    </w:rPr>
  </w:style>
  <w:style w:type="character" w:customStyle="1" w:styleId="Rubrik1Char">
    <w:name w:val="Rubrik 1 Char"/>
    <w:basedOn w:val="Standardstycketeckensnitt"/>
    <w:link w:val="Rubrik1"/>
    <w:uiPriority w:val="9"/>
    <w:rsid w:val="003708E1"/>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12125"/>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D9377F"/>
    <w:pPr>
      <w:ind w:left="720"/>
      <w:contextualSpacing/>
    </w:pPr>
  </w:style>
  <w:style w:type="paragraph" w:styleId="Sidhuvud">
    <w:name w:val="header"/>
    <w:basedOn w:val="Normal"/>
    <w:link w:val="SidhuvudChar"/>
    <w:unhideWhenUsed/>
    <w:rsid w:val="002C3E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3ECD"/>
  </w:style>
  <w:style w:type="paragraph" w:styleId="Sidfot">
    <w:name w:val="footer"/>
    <w:basedOn w:val="Normal"/>
    <w:link w:val="SidfotChar"/>
    <w:uiPriority w:val="99"/>
    <w:unhideWhenUsed/>
    <w:rsid w:val="002C3E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hportalen.s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20xxx@lansstyrelsen.se"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655DE6A3AC024FA5FAF89D30FC25F1" ma:contentTypeVersion="7" ma:contentTypeDescription="Create a new document." ma:contentTypeScope="" ma:versionID="a7acbf5907f48dc0e82a07b9f2b4f402">
  <xsd:schema xmlns:xsd="http://www.w3.org/2001/XMLSchema" xmlns:xs="http://www.w3.org/2001/XMLSchema" xmlns:p="http://schemas.microsoft.com/office/2006/metadata/properties" xmlns:ns1="http://schemas.microsoft.com/sharepoint/v3" xmlns:ns2="323524f9-9422-4827-8f7f-8902f94ff833" targetNamespace="http://schemas.microsoft.com/office/2006/metadata/properties" ma:root="true" ma:fieldsID="4ef2012eae1c8dfbb0d6d0fe3186b556" ns1:_="" ns2:_="">
    <xsd:import namespace="http://schemas.microsoft.com/sharepoint/v3"/>
    <xsd:import namespace="323524f9-9422-4827-8f7f-8902f94ff833"/>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524f9-9422-4827-8f7f-8902f94ff833"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5_rtal xmlns="323524f9-9422-4827-8f7f-8902f94ff833">2018</_x00c5_rtal>
    <F_x00f6_rfattare xmlns="323524f9-9422-4827-8f7f-8902f94ff833" xsi:nil="true"/>
    <Serienummer xmlns="323524f9-9422-4827-8f7f-8902f94ff833" xsi:nil="true"/>
    <Verksamhet xmlns="323524f9-9422-4827-8f7f-8902f94ff833" xsi:nil="true"/>
    <PublishingExpirationDate xmlns="http://schemas.microsoft.com/sharepoint/v3" xsi:nil="true"/>
    <L_x00f6_pnummer xmlns="323524f9-9422-4827-8f7f-8902f94ff833" xsi:nil="true"/>
    <PublishingStartDate xmlns="http://schemas.microsoft.com/sharepoint/v3" xsi:nil="true"/>
    <Beskrivning xmlns="323524f9-9422-4827-8f7f-8902f94ff833" xsi:nil="true"/>
  </documentManagement>
</p:properties>
</file>

<file path=customXml/itemProps1.xml><?xml version="1.0" encoding="utf-8"?>
<ds:datastoreItem xmlns:ds="http://schemas.openxmlformats.org/officeDocument/2006/customXml" ds:itemID="{681788D3-2407-444E-AAEA-7F0B91A48E61}">
  <ds:schemaRefs>
    <ds:schemaRef ds:uri="http://schemas.openxmlformats.org/officeDocument/2006/bibliography"/>
  </ds:schemaRefs>
</ds:datastoreItem>
</file>

<file path=customXml/itemProps2.xml><?xml version="1.0" encoding="utf-8"?>
<ds:datastoreItem xmlns:ds="http://schemas.openxmlformats.org/officeDocument/2006/customXml" ds:itemID="{6F681E3D-FD92-4382-BD80-9D3B164BF1F9}"/>
</file>

<file path=customXml/itemProps3.xml><?xml version="1.0" encoding="utf-8"?>
<ds:datastoreItem xmlns:ds="http://schemas.openxmlformats.org/officeDocument/2006/customXml" ds:itemID="{D8545D81-8398-4F69-AF19-926064BD4B79}"/>
</file>

<file path=customXml/itemProps4.xml><?xml version="1.0" encoding="utf-8"?>
<ds:datastoreItem xmlns:ds="http://schemas.openxmlformats.org/officeDocument/2006/customXml" ds:itemID="{3CEB693F-2ABE-4065-B7D4-11A9A42B3A4F}"/>
</file>

<file path=docProps/app.xml><?xml version="1.0" encoding="utf-8"?>
<Properties xmlns="http://schemas.openxmlformats.org/officeDocument/2006/extended-properties" xmlns:vt="http://schemas.openxmlformats.org/officeDocument/2006/docPropsVTypes">
  <Template>Normal.dotm</Template>
  <TotalTime>114</TotalTime>
  <Pages>2</Pages>
  <Words>599</Words>
  <Characters>3179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Arnwald Storm Lisa</dc:creator>
  <cp:keywords/>
  <dc:description/>
  <cp:lastModifiedBy>Persson Karin</cp:lastModifiedBy>
  <cp:revision>7</cp:revision>
  <cp:lastPrinted>2017-10-12T11:40:00Z</cp:lastPrinted>
  <dcterms:created xsi:type="dcterms:W3CDTF">2017-12-18T10:53:00Z</dcterms:created>
  <dcterms:modified xsi:type="dcterms:W3CDTF">2018-02-02T12:19:00Z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0x01010097655DE6A3AC024FA5FAF89D30FC25F1</vt:lpwstr>
  </property>
</Properties>
</file>